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8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 xml:space="preserve">ТУ Росимущества в Свердловской области предлагает заключить договор аренды на следующие объекты недвижимого имущества: </w:t>
      </w:r>
    </w:p>
    <w:p w14:paraId="02000000">
      <w:pPr>
        <w:ind w:firstLine="708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>-</w:t>
      </w:r>
      <w:r>
        <w:rPr>
          <w:rFonts w:ascii="Times New Roman" w:hAnsi="Times New Roman"/>
          <w:color w:val="282828"/>
          <w:sz w:val="28"/>
        </w:rPr>
        <w:tab/>
      </w:r>
      <w:r>
        <w:rPr>
          <w:rFonts w:ascii="Times New Roman" w:hAnsi="Times New Roman"/>
          <w:color w:val="282828"/>
          <w:sz w:val="28"/>
        </w:rPr>
        <w:t>здание РКЦ,</w:t>
      </w:r>
      <w:r>
        <w:rPr>
          <w:rFonts w:ascii="Times New Roman" w:hAnsi="Times New Roman"/>
          <w:color w:val="282828"/>
          <w:sz w:val="28"/>
        </w:rPr>
        <w:t xml:space="preserve"> общей площадью 1345,8</w:t>
      </w:r>
      <w:r>
        <w:rPr>
          <w:rFonts w:ascii="Times New Roman" w:hAnsi="Times New Roman"/>
          <w:color w:val="282828"/>
          <w:sz w:val="28"/>
        </w:rPr>
        <w:t xml:space="preserve"> кв. м, с кадастровым номером 66:58:0111013:557</w:t>
      </w:r>
      <w:r>
        <w:rPr>
          <w:rFonts w:ascii="Times New Roman" w:hAnsi="Times New Roman"/>
          <w:color w:val="282828"/>
          <w:sz w:val="28"/>
        </w:rPr>
        <w:t xml:space="preserve">, расположенное по адресу: Свердловская область, </w:t>
      </w:r>
      <w:r>
        <w:rPr>
          <w:rFonts w:ascii="Times New Roman" w:hAnsi="Times New Roman"/>
          <w:color w:val="282828"/>
          <w:sz w:val="28"/>
        </w:rPr>
        <w:t>г. Первоуральск</w:t>
      </w:r>
      <w:r>
        <w:rPr>
          <w:rFonts w:ascii="Times New Roman" w:hAnsi="Times New Roman"/>
          <w:color w:val="282828"/>
          <w:sz w:val="28"/>
        </w:rPr>
        <w:t>, пр-кт Ильича</w:t>
      </w:r>
      <w:r>
        <w:rPr>
          <w:rFonts w:ascii="Times New Roman" w:hAnsi="Times New Roman"/>
          <w:color w:val="282828"/>
          <w:sz w:val="28"/>
        </w:rPr>
        <w:t xml:space="preserve">, д. 9, </w:t>
      </w:r>
    </w:p>
    <w:p w14:paraId="03000000">
      <w:pPr>
        <w:numPr>
          <w:numId w:val="1"/>
        </w:numPr>
        <w:ind w:firstLine="709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>нежилое помещение</w:t>
      </w:r>
      <w:r>
        <w:rPr>
          <w:rFonts w:ascii="Times New Roman" w:hAnsi="Times New Roman"/>
          <w:color w:val="282828"/>
          <w:sz w:val="28"/>
        </w:rPr>
        <w:t>, общей площадью 23,4</w:t>
      </w:r>
      <w:r>
        <w:rPr>
          <w:rFonts w:ascii="Times New Roman" w:hAnsi="Times New Roman"/>
          <w:color w:val="282828"/>
          <w:sz w:val="28"/>
        </w:rPr>
        <w:t xml:space="preserve"> кв. м, с кадастровым номером 66:58:0111013:5130</w:t>
      </w:r>
      <w:r>
        <w:rPr>
          <w:rFonts w:ascii="Times New Roman" w:hAnsi="Times New Roman"/>
          <w:color w:val="282828"/>
          <w:sz w:val="28"/>
        </w:rPr>
        <w:t xml:space="preserve">, расположенное по адресу: </w:t>
      </w:r>
      <w:r>
        <w:rPr>
          <w:rFonts w:ascii="Times New Roman" w:hAnsi="Times New Roman"/>
          <w:color w:val="282828"/>
          <w:sz w:val="28"/>
        </w:rPr>
        <w:t xml:space="preserve">Свердловская область, г. </w:t>
      </w:r>
      <w:r>
        <w:rPr>
          <w:rFonts w:ascii="Times New Roman" w:hAnsi="Times New Roman"/>
          <w:color w:val="282828"/>
          <w:sz w:val="28"/>
        </w:rPr>
        <w:t>Первоуральск</w:t>
      </w:r>
      <w:r>
        <w:rPr>
          <w:rFonts w:ascii="Times New Roman" w:hAnsi="Times New Roman"/>
          <w:color w:val="282828"/>
          <w:sz w:val="28"/>
        </w:rPr>
        <w:t>, пр-кт Ильича</w:t>
      </w:r>
      <w:r>
        <w:rPr>
          <w:rFonts w:ascii="Times New Roman" w:hAnsi="Times New Roman"/>
          <w:color w:val="282828"/>
          <w:sz w:val="28"/>
        </w:rPr>
        <w:t>, стр. 9, пом. 1</w:t>
      </w:r>
      <w:r>
        <w:rPr>
          <w:rFonts w:ascii="Times New Roman" w:hAnsi="Times New Roman"/>
          <w:color w:val="282828"/>
          <w:sz w:val="28"/>
        </w:rPr>
        <w:t>,</w:t>
      </w:r>
    </w:p>
    <w:p w14:paraId="04000000">
      <w:pPr>
        <w:numPr>
          <w:numId w:val="1"/>
        </w:numPr>
        <w:ind w:firstLine="709" w:left="0"/>
        <w:jc w:val="both"/>
      </w:pPr>
      <w:r>
        <w:rPr>
          <w:rFonts w:ascii="Times New Roman" w:hAnsi="Times New Roman"/>
          <w:color w:val="282828"/>
          <w:sz w:val="28"/>
        </w:rPr>
        <w:t xml:space="preserve">нежилое помещение, общей площадью 20,1 кв. м, с кадастровым номером 66:58:0111013:5131, расположенное по адресу: Свердловская область, г. </w:t>
      </w:r>
      <w:r>
        <w:rPr>
          <w:rFonts w:ascii="Times New Roman" w:hAnsi="Times New Roman"/>
          <w:color w:val="282828"/>
          <w:sz w:val="28"/>
        </w:rPr>
        <w:t>Первоуральск</w:t>
      </w:r>
      <w:r>
        <w:rPr>
          <w:rFonts w:ascii="Times New Roman" w:hAnsi="Times New Roman"/>
          <w:color w:val="282828"/>
          <w:sz w:val="28"/>
        </w:rPr>
        <w:t>, пр-кт Ильича</w:t>
      </w:r>
      <w:r>
        <w:rPr>
          <w:rFonts w:ascii="Times New Roman" w:hAnsi="Times New Roman"/>
          <w:color w:val="282828"/>
          <w:sz w:val="28"/>
        </w:rPr>
        <w:t>, стр. 9, пом. 2.</w:t>
      </w:r>
      <w:r>
        <w:rPr>
          <w:rFonts w:ascii="Times New Roman" w:hAnsi="Times New Roman"/>
          <w:color w:val="282828"/>
          <w:sz w:val="28"/>
        </w:rPr>
        <w:t xml:space="preserve"> </w:t>
      </w:r>
    </w:p>
    <w:p w14:paraId="05000000">
      <w:pPr>
        <w:ind w:firstLine="708" w:left="0"/>
        <w:jc w:val="both"/>
        <w:rPr>
          <w:rFonts w:ascii="Times New Roman" w:hAnsi="Times New Roman"/>
          <w:color w:val="282828"/>
          <w:sz w:val="28"/>
        </w:rPr>
      </w:pPr>
      <w:bookmarkStart w:id="1" w:name="_GoBack"/>
      <w:bookmarkEnd w:id="1"/>
      <w:r>
        <w:rPr>
          <w:rFonts w:ascii="Times New Roman" w:hAnsi="Times New Roman"/>
          <w:color w:val="282828"/>
          <w:sz w:val="28"/>
        </w:rPr>
        <w:t>В случае заинтересованности принять в аренду данное имущество просим обращаться по адресу: Свердловская область, г. Екатеринбург, ул. Восточная, д. 52, по телефону 3794077 (доб. 118, 220) и на электронный адрес tu66@rosim.</w:t>
      </w:r>
      <w:r>
        <w:rPr>
          <w:rFonts w:ascii="Times New Roman" w:hAnsi="Times New Roman"/>
          <w:color w:val="282828"/>
          <w:sz w:val="28"/>
        </w:rPr>
        <w:t>gov</w:t>
      </w:r>
      <w:r>
        <w:rPr>
          <w:rFonts w:ascii="Times New Roman" w:hAnsi="Times New Roman"/>
          <w:color w:val="282828"/>
          <w:sz w:val="28"/>
        </w:rPr>
        <w:t>.</w:t>
      </w:r>
      <w:r>
        <w:rPr>
          <w:rFonts w:ascii="Times New Roman" w:hAnsi="Times New Roman"/>
          <w:color w:val="282828"/>
          <w:sz w:val="28"/>
        </w:rPr>
        <w:t>ru</w:t>
      </w:r>
      <w:r>
        <w:rPr>
          <w:rFonts w:ascii="Times New Roman" w:hAnsi="Times New Roman"/>
          <w:color w:val="282828"/>
          <w:sz w:val="28"/>
        </w:rPr>
        <w:t>.</w:t>
      </w:r>
    </w:p>
    <w:p w14:paraId="06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2024-09-27T14:22:00Z</dcterms:modified>
</cp:coreProperties>
</file>