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ТУ Росимущества в Свердловской области предлагает заключить договор аренды на следующий объект недвижимого имущества: </w:t>
      </w:r>
    </w:p>
    <w:p w14:paraId="02000000">
      <w:pPr>
        <w:widowControl w:val="0"/>
        <w:ind w:firstLine="708" w:left="0"/>
        <w:jc w:val="both"/>
      </w:pPr>
      <w:r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нежилое помещение </w:t>
      </w:r>
      <w:r>
        <w:rPr>
          <w:rFonts w:ascii="Times New Roman" w:hAnsi="Times New Roman"/>
          <w:color w:val="000000"/>
          <w:sz w:val="28"/>
        </w:rPr>
        <w:t xml:space="preserve">с кадастровым номером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66:61:0207006:652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общей площадью 764,1</w:t>
      </w:r>
      <w:r>
        <w:rPr>
          <w:rFonts w:ascii="Times New Roman" w:hAnsi="Times New Roman"/>
          <w:color w:val="000000"/>
          <w:sz w:val="28"/>
        </w:rPr>
        <w:t xml:space="preserve"> кв. м</w:t>
      </w:r>
      <w:r>
        <w:rPr>
          <w:rFonts w:ascii="Times New Roman" w:hAnsi="Times New Roman"/>
          <w:color w:val="000000"/>
          <w:sz w:val="28"/>
        </w:rPr>
        <w:t xml:space="preserve">, расположенное по адресу: Свердловская область, </w:t>
      </w:r>
      <w:r>
        <w:rPr>
          <w:rFonts w:ascii="Times New Roman" w:hAnsi="Times New Roman"/>
          <w:color w:val="000000"/>
          <w:sz w:val="28"/>
        </w:rPr>
        <w:t>г. Серов, ул. Матросова, д. 1;</w:t>
      </w:r>
    </w:p>
    <w:p w14:paraId="03000000">
      <w:pPr>
        <w:widowControl w:val="0"/>
        <w:ind w:firstLine="708" w:left="0"/>
        <w:jc w:val="both"/>
      </w:pPr>
      <w:r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здание склада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с кадастровым номером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66:61:0207006:287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общей площадью 46,9</w:t>
      </w:r>
      <w:r>
        <w:rPr>
          <w:rFonts w:ascii="Times New Roman" w:hAnsi="Times New Roman"/>
          <w:color w:val="000000"/>
          <w:sz w:val="28"/>
        </w:rPr>
        <w:t xml:space="preserve"> кв. м</w:t>
      </w:r>
      <w:r>
        <w:rPr>
          <w:rFonts w:ascii="Times New Roman" w:hAnsi="Times New Roman"/>
          <w:color w:val="000000"/>
          <w:sz w:val="28"/>
        </w:rPr>
        <w:t xml:space="preserve">, расположенное по адресу: Свердловская область,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г. Серов, ул. Матросова, д. 1</w:t>
      </w:r>
      <w:r>
        <w:rPr>
          <w:rFonts w:ascii="Times New Roman" w:hAnsi="Times New Roman"/>
          <w:color w:val="000000"/>
          <w:sz w:val="28"/>
        </w:rPr>
        <w:t>.</w:t>
      </w:r>
    </w:p>
    <w:p w14:paraId="04000000">
      <w:pPr>
        <w:widowControl w:val="0"/>
        <w:ind w:firstLine="708" w:left="0"/>
        <w:jc w:val="both"/>
        <w:rPr>
          <w:rFonts w:ascii="Times New Roman" w:hAnsi="Times New Roman"/>
          <w:color w:val="000000"/>
          <w:sz w:val="28"/>
        </w:rPr>
      </w:pPr>
      <w:bookmarkStart w:id="1" w:name="_GoBack"/>
      <w:bookmarkEnd w:id="1"/>
      <w:r>
        <w:rPr>
          <w:rFonts w:ascii="Times New Roman" w:hAnsi="Times New Roman"/>
          <w:color w:val="000000"/>
          <w:sz w:val="28"/>
        </w:rPr>
        <w:t xml:space="preserve">В случае заинтересованности принять в аренду данное имущество просим обращаться по адресу: Свердловская область, г. Екатеринбург,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ул. Восточная, д. 52, по телефону 3794077 (доб. 118, 220) и на электронный адрес </w:t>
      </w:r>
      <w:r>
        <w:rPr>
          <w:rStyle w:val="Style_1_ch"/>
          <w:rFonts w:ascii="Times New Roman" w:hAnsi="Times New Roman"/>
          <w:color w:val="000000"/>
          <w:sz w:val="28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8"/>
        </w:rPr>
        <w:instrText>HYPERLINK "mailto:tu66@rosim.gov.ru"</w:instrText>
      </w:r>
      <w:r>
        <w:rPr>
          <w:rStyle w:val="Style_1_ch"/>
          <w:rFonts w:ascii="Times New Roman" w:hAnsi="Times New Roman"/>
          <w:color w:val="000000"/>
          <w:sz w:val="28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8"/>
        </w:rPr>
        <w:t>tu66@rosim.</w:t>
      </w:r>
      <w:r>
        <w:rPr>
          <w:rStyle w:val="Style_1_ch"/>
          <w:rFonts w:ascii="Times New Roman" w:hAnsi="Times New Roman"/>
          <w:color w:val="000000"/>
          <w:sz w:val="28"/>
        </w:rPr>
        <w:t>gov</w:t>
      </w:r>
      <w:r>
        <w:rPr>
          <w:rStyle w:val="Style_1_ch"/>
          <w:rFonts w:ascii="Times New Roman" w:hAnsi="Times New Roman"/>
          <w:color w:val="000000"/>
          <w:sz w:val="28"/>
        </w:rPr>
        <w:t>.</w:t>
      </w:r>
      <w:r>
        <w:rPr>
          <w:rStyle w:val="Style_1_ch"/>
          <w:rFonts w:ascii="Times New Roman" w:hAnsi="Times New Roman"/>
          <w:color w:val="000000"/>
          <w:sz w:val="28"/>
        </w:rPr>
        <w:t>ru</w:t>
      </w:r>
      <w:r>
        <w:rPr>
          <w:rStyle w:val="Style_1_ch"/>
          <w:rFonts w:ascii="Times New Roman" w:hAnsi="Times New Roman"/>
          <w:color w:val="000000"/>
          <w:sz w:val="28"/>
        </w:rPr>
        <w:fldChar w:fldCharType="end"/>
      </w:r>
      <w:r>
        <w:rPr>
          <w:rFonts w:ascii="Times New Roman" w:hAnsi="Times New Roman"/>
          <w:color w:val="000000"/>
          <w:sz w:val="28"/>
        </w:rPr>
        <w:t>.</w:t>
      </w:r>
    </w:p>
    <w:p w14:paraId="05000000">
      <w:pPr>
        <w:widowControl w:val="0"/>
        <w:ind w:firstLine="708" w:left="0"/>
        <w:jc w:val="both"/>
        <w:rPr>
          <w:rFonts w:ascii="Times New Roman" w:hAnsi="Times New Roman"/>
          <w:color w:val="000000"/>
          <w:sz w:val="28"/>
        </w:rPr>
      </w:pPr>
    </w:p>
    <w:p w14:paraId="06000000">
      <w:pPr>
        <w:ind/>
        <w:jc w:val="center"/>
        <w:rPr>
          <w:sz w:val="28"/>
        </w:rPr>
      </w:pPr>
      <w:r>
        <w:drawing>
          <wp:inline>
            <wp:extent cx="3723678" cy="2695142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3723678" cy="269514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ind/>
        <w:jc w:val="center"/>
        <w:rPr>
          <w:sz w:val="28"/>
        </w:rPr>
      </w:pPr>
      <w:r>
        <w:drawing>
          <wp:inline>
            <wp:extent cx="3683000" cy="2717935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3683000" cy="271793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spacing w:after="200" w:line="276" w:lineRule="auto"/>
      <w:ind/>
    </w:pPr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3" w:type="paragraph">
    <w:name w:val="Footnote"/>
    <w:link w:val="Style_1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2"/>
    <w:link w:val="Style_20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2"/>
    <w:link w:val="Style_21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2"/>
    <w:link w:val="Style_22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media/1.png" Type="http://schemas.openxmlformats.org/officeDocument/2006/relationships/image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media/2.png" Type="http://schemas.openxmlformats.org/officeDocument/2006/relationships/image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MyOffice-CoreFramework-Linux/40-1423.1132.10486.1056.1@caa01adfe7514f7087162c1f43c2b26a8b6911f1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2025-05-12T06:42:42Z</dcterms:created>
  <dcterms:modified xsi:type="dcterms:W3CDTF">2026-08-11T10:49:41Z</dcterms:modified>
</cp:coreProperties>
</file>